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25" w:rsidRDefault="00C019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1925" w:rsidRDefault="00C01925">
      <w:pPr>
        <w:pStyle w:val="ConsPlusNormal"/>
        <w:jc w:val="both"/>
        <w:outlineLvl w:val="0"/>
      </w:pPr>
    </w:p>
    <w:p w:rsidR="00C01925" w:rsidRDefault="00C01925">
      <w:pPr>
        <w:pStyle w:val="ConsPlusNormal"/>
        <w:outlineLvl w:val="0"/>
      </w:pPr>
      <w:r>
        <w:t>Зарегистрировано в Минюсте России 26 мая 2020 г. N 58457</w:t>
      </w:r>
    </w:p>
    <w:p w:rsidR="00C01925" w:rsidRDefault="00C01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Title"/>
        <w:jc w:val="center"/>
      </w:pPr>
      <w:r>
        <w:t>МИНИСТЕРСТВО СТРОИТЕЛЬСТВА И ЖИЛИЩНО-КОММУНАЛЬНОГО</w:t>
      </w:r>
    </w:p>
    <w:p w:rsidR="00C01925" w:rsidRDefault="00C01925">
      <w:pPr>
        <w:pStyle w:val="ConsPlusTitle"/>
        <w:jc w:val="center"/>
      </w:pPr>
      <w:r>
        <w:t>ХОЗЯЙСТВА РОССИЙСКОЙ ФЕДЕРАЦИИ</w:t>
      </w:r>
    </w:p>
    <w:p w:rsidR="00C01925" w:rsidRDefault="00C01925">
      <w:pPr>
        <w:pStyle w:val="ConsPlusTitle"/>
        <w:jc w:val="center"/>
      </w:pPr>
    </w:p>
    <w:p w:rsidR="00C01925" w:rsidRDefault="00C01925">
      <w:pPr>
        <w:pStyle w:val="ConsPlusTitle"/>
        <w:jc w:val="center"/>
      </w:pPr>
      <w:r>
        <w:t>ПРИКАЗ</w:t>
      </w:r>
    </w:p>
    <w:p w:rsidR="00C01925" w:rsidRDefault="00C01925">
      <w:pPr>
        <w:pStyle w:val="ConsPlusTitle"/>
        <w:jc w:val="center"/>
      </w:pPr>
      <w:r>
        <w:t>от 29 апреля 2020 г. N 237/</w:t>
      </w:r>
      <w:proofErr w:type="gramStart"/>
      <w:r>
        <w:t>пр</w:t>
      </w:r>
      <w:proofErr w:type="gramEnd"/>
    </w:p>
    <w:p w:rsidR="00C01925" w:rsidRDefault="00C01925">
      <w:pPr>
        <w:pStyle w:val="ConsPlusTitle"/>
        <w:jc w:val="center"/>
      </w:pPr>
    </w:p>
    <w:p w:rsidR="00C01925" w:rsidRDefault="00C01925">
      <w:pPr>
        <w:pStyle w:val="ConsPlusTitle"/>
        <w:jc w:val="center"/>
      </w:pPr>
      <w:r>
        <w:t>ОБ УТВЕРЖДЕНИИ УСЛОВИЙ</w:t>
      </w:r>
    </w:p>
    <w:p w:rsidR="00C01925" w:rsidRDefault="00C01925">
      <w:pPr>
        <w:pStyle w:val="ConsPlusTitle"/>
        <w:jc w:val="center"/>
      </w:pPr>
      <w:r>
        <w:t>ОТНЕСЕНИЯ ЖИЛЫХ ПОМЕЩЕНИЙ К СТАНДАРТНОМУ ЖИЛЬЮ</w:t>
      </w: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подпунктом 5.2.42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2020, N 7, ст. 831), приказываю: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условия</w:t>
        </w:r>
      </w:hyperlink>
      <w:r>
        <w:t xml:space="preserve"> отнесения жилых помещений к стандартному жилью.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14 ноября 2016 г. N 800/</w:t>
      </w:r>
      <w:proofErr w:type="gramStart"/>
      <w:r>
        <w:t>пр</w:t>
      </w:r>
      <w:proofErr w:type="gramEnd"/>
      <w:r>
        <w:t xml:space="preserve"> "Об утверждении условий отнесения жилых помещений к жилью экономического класса" (зарегистрирован Министерством юстиции Российской Федерации 9 января 2017 г., регистрационный N 45129).</w:t>
      </w: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Normal"/>
        <w:jc w:val="right"/>
      </w:pPr>
      <w:r>
        <w:t>Министр</w:t>
      </w:r>
    </w:p>
    <w:p w:rsidR="00C01925" w:rsidRDefault="00C01925">
      <w:pPr>
        <w:pStyle w:val="ConsPlusNormal"/>
        <w:jc w:val="right"/>
      </w:pPr>
      <w:r>
        <w:t>В.В.ЯКУШЕВ</w:t>
      </w: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Normal"/>
        <w:jc w:val="right"/>
        <w:outlineLvl w:val="0"/>
      </w:pPr>
      <w:r>
        <w:t>Утверждены</w:t>
      </w:r>
    </w:p>
    <w:p w:rsidR="00C01925" w:rsidRDefault="00C01925">
      <w:pPr>
        <w:pStyle w:val="ConsPlusNormal"/>
        <w:jc w:val="right"/>
      </w:pPr>
      <w:r>
        <w:t>приказом Министерства строительства</w:t>
      </w:r>
    </w:p>
    <w:p w:rsidR="00C01925" w:rsidRDefault="00C01925">
      <w:pPr>
        <w:pStyle w:val="ConsPlusNormal"/>
        <w:jc w:val="right"/>
      </w:pPr>
      <w:r>
        <w:t>и жилищно-коммунального хозяйства</w:t>
      </w:r>
    </w:p>
    <w:p w:rsidR="00C01925" w:rsidRDefault="00C01925">
      <w:pPr>
        <w:pStyle w:val="ConsPlusNormal"/>
        <w:jc w:val="right"/>
      </w:pPr>
      <w:r>
        <w:t>Российской Федерации</w:t>
      </w:r>
    </w:p>
    <w:p w:rsidR="00C01925" w:rsidRDefault="00C01925">
      <w:pPr>
        <w:pStyle w:val="ConsPlusNormal"/>
        <w:jc w:val="right"/>
      </w:pPr>
      <w:r>
        <w:t>от 29 апреля 2020 г. N 237/</w:t>
      </w:r>
      <w:proofErr w:type="gramStart"/>
      <w:r>
        <w:t>пр</w:t>
      </w:r>
      <w:proofErr w:type="gramEnd"/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Title"/>
        <w:jc w:val="center"/>
      </w:pPr>
      <w:bookmarkStart w:id="0" w:name="P30"/>
      <w:bookmarkEnd w:id="0"/>
      <w:r>
        <w:t>УСЛОВИЯ ОТНЕСЕНИЯ ЖИЛЫХ ПОМЕЩЕНИЙ К СТАНДАРТНОМУ ЖИЛЬЮ</w:t>
      </w: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Normal"/>
        <w:ind w:firstLine="540"/>
        <w:jc w:val="both"/>
      </w:pPr>
      <w:r>
        <w:t>1. Стандартное жилье должно соответствовать требованиям, установленным законодательством Российской Федерации о градостроительной деятельности, об энергосбережении и о повышении энергетической эффективности.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2. Жилые помещения относятся к стандартному жилью при соблюдении следующих условий.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2.1. Жилое помещение является: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а) объектом индивидуального жилищного строительства площадью не более 150 кв. метров, расположенным на земельном участке площадью не более 1500 кв. метров;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 xml:space="preserve">б) блоком площадью не более 130 кв. метров, входящим в состав жилого дома </w:t>
      </w:r>
      <w:r>
        <w:lastRenderedPageBreak/>
        <w:t>блокированной застройки;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в) квартирой, общая площадь которой составляет не более 100 кв. метров.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2.1.1. Жилое помещение, являющееся квартирой, расположено в многоквартирном доме, в котором обеспечен беспрепятственный доступ инвалидов к общему имуществу собственников помещений в таком доме.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2.1.2. Жилое помещение, являющееся квартирой, расположено в многоквартирном доме, которому присвоен класс энергетической эффективности B и выше.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2.2. Внутренняя отделка жилого помещения одновременно соответствует следующим требованиям: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а) установлены металлическая входная дверь и межкомнатные двери с фурнитурой;</w:t>
      </w:r>
    </w:p>
    <w:p w:rsidR="00C01925" w:rsidRDefault="00C01925">
      <w:pPr>
        <w:pStyle w:val="ConsPlusNormal"/>
        <w:spacing w:before="220"/>
        <w:ind w:firstLine="540"/>
        <w:jc w:val="both"/>
      </w:pPr>
      <w:proofErr w:type="gramStart"/>
      <w:r>
        <w:t>б) установлены оконные блоки с подоконной доской;</w:t>
      </w:r>
      <w:proofErr w:type="gramEnd"/>
    </w:p>
    <w:p w:rsidR="00C01925" w:rsidRDefault="00C01925">
      <w:pPr>
        <w:pStyle w:val="ConsPlusNormal"/>
        <w:spacing w:before="220"/>
        <w:ind w:firstLine="540"/>
        <w:jc w:val="both"/>
      </w:pPr>
      <w:r>
        <w:t>в) поверхности стен или перегородок выровнены и окрашены либо оклеены обоями;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г) поверхность потолков выровнена и окрашена либо на нее установлены подвесные потолочные конструкции или натяжные системы. При этом поверхность потолков санитарных узлов должна быть выполнена из влагостойкого материала;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д) поверхность пола выровнена, имеет напольное покрытие. На полу санитарных узлов выполнены выравнивающая стяжка, гидроизоляция, покрытие керамической плиткой;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>е) в санитарных узлах обеспечена гидроизоляция, установлена сантехника и смесители, осветительные приборы, вентиляционные решетки и ревизионные люки;</w:t>
      </w:r>
    </w:p>
    <w:p w:rsidR="00C01925" w:rsidRDefault="00C01925">
      <w:pPr>
        <w:pStyle w:val="ConsPlusNormal"/>
        <w:spacing w:before="220"/>
        <w:ind w:firstLine="540"/>
        <w:jc w:val="both"/>
      </w:pPr>
      <w:r>
        <w:t xml:space="preserve">ж) в кухне (в том числе объединенной с жилой комнатой, а также в кухне-нише) </w:t>
      </w:r>
      <w:proofErr w:type="gramStart"/>
      <w:r>
        <w:t>установлены</w:t>
      </w:r>
      <w:proofErr w:type="gramEnd"/>
      <w:r>
        <w:t xml:space="preserve"> мойка и тумба под мойку, плита (или варочная панель и духовой шкаф), вентиляционная решетка.</w:t>
      </w: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Normal"/>
        <w:jc w:val="both"/>
      </w:pPr>
    </w:p>
    <w:p w:rsidR="00C01925" w:rsidRDefault="00C01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3D5" w:rsidRDefault="001563D5">
      <w:bookmarkStart w:id="1" w:name="_GoBack"/>
      <w:bookmarkEnd w:id="1"/>
    </w:p>
    <w:sectPr w:rsidR="001563D5" w:rsidSect="00E8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25"/>
    <w:rsid w:val="001563D5"/>
    <w:rsid w:val="00C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A503338156D99921202584E6261838CA3EEDCBEA0A1F16C879876EBA27562127A9241362DEE14EC8ACF9A20YCn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A503338156D99921202584E6261838AA3E9DFBFA4A1F16C879876EBA27562007ACA483023A445AEC1C09B27DE456A24C90C3AY0n3O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2022-06-15T14:39:00Z</dcterms:created>
  <dcterms:modified xsi:type="dcterms:W3CDTF">2022-06-15T14:39:00Z</dcterms:modified>
</cp:coreProperties>
</file>