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17F" w:rsidRDefault="00A8717F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8717F" w:rsidRDefault="00A8717F">
      <w:pPr>
        <w:pStyle w:val="ConsPlusNormal"/>
        <w:jc w:val="both"/>
        <w:outlineLvl w:val="0"/>
      </w:pPr>
    </w:p>
    <w:p w:rsidR="00A8717F" w:rsidRDefault="00A8717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8717F" w:rsidRDefault="00A8717F">
      <w:pPr>
        <w:pStyle w:val="ConsPlusTitle"/>
        <w:jc w:val="center"/>
      </w:pPr>
    </w:p>
    <w:p w:rsidR="00A8717F" w:rsidRDefault="00A8717F">
      <w:pPr>
        <w:pStyle w:val="ConsPlusTitle"/>
        <w:jc w:val="center"/>
      </w:pPr>
      <w:r>
        <w:t>ПОСТАНОВЛЕНИЕ</w:t>
      </w:r>
    </w:p>
    <w:p w:rsidR="00A8717F" w:rsidRDefault="00A8717F">
      <w:pPr>
        <w:pStyle w:val="ConsPlusTitle"/>
        <w:jc w:val="center"/>
      </w:pPr>
      <w:r>
        <w:t>от 13 ноября 2006 г. N 680</w:t>
      </w:r>
    </w:p>
    <w:p w:rsidR="00A8717F" w:rsidRDefault="00A8717F">
      <w:pPr>
        <w:pStyle w:val="ConsPlusTitle"/>
        <w:jc w:val="center"/>
      </w:pPr>
    </w:p>
    <w:p w:rsidR="00A8717F" w:rsidRDefault="00A8717F">
      <w:pPr>
        <w:pStyle w:val="ConsPlusTitle"/>
        <w:jc w:val="center"/>
      </w:pPr>
      <w:r>
        <w:t>О СОСТАВЕ СХЕМ ТЕРРИТОРИАЛЬНОГО ПЛАНИРОВАНИЯ</w:t>
      </w:r>
    </w:p>
    <w:p w:rsidR="00A8717F" w:rsidRDefault="00A8717F">
      <w:pPr>
        <w:pStyle w:val="ConsPlusTitle"/>
        <w:jc w:val="center"/>
      </w:pPr>
      <w:r>
        <w:t>РОССИЙСКОЙ ФЕДЕРАЦИИ</w:t>
      </w:r>
    </w:p>
    <w:p w:rsidR="00A8717F" w:rsidRDefault="00A8717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8717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17F" w:rsidRDefault="00A8717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17F" w:rsidRDefault="00A8717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717F" w:rsidRDefault="00A871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8717F" w:rsidRDefault="00A8717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23.03.2008 </w:t>
            </w:r>
            <w:hyperlink r:id="rId6">
              <w:r>
                <w:rPr>
                  <w:color w:val="0000FF"/>
                </w:rPr>
                <w:t>N 198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8717F" w:rsidRDefault="00A871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06.02.2012 </w:t>
            </w:r>
            <w:hyperlink r:id="rId7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 xml:space="preserve">, от 26.12.2014 </w:t>
            </w:r>
            <w:hyperlink r:id="rId8">
              <w:r>
                <w:rPr>
                  <w:color w:val="0000FF"/>
                </w:rPr>
                <w:t>N 1505</w:t>
              </w:r>
            </w:hyperlink>
            <w:r>
              <w:rPr>
                <w:color w:val="392C69"/>
              </w:rPr>
              <w:t xml:space="preserve">, от 03.03.2017 </w:t>
            </w:r>
            <w:hyperlink r:id="rId9">
              <w:r>
                <w:rPr>
                  <w:color w:val="0000FF"/>
                </w:rPr>
                <w:t>N 251</w:t>
              </w:r>
            </w:hyperlink>
            <w:r>
              <w:rPr>
                <w:color w:val="392C69"/>
              </w:rPr>
              <w:t>,</w:t>
            </w:r>
          </w:p>
          <w:p w:rsidR="00A8717F" w:rsidRDefault="00A871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07.09.2020 </w:t>
            </w:r>
            <w:hyperlink r:id="rId10">
              <w:r>
                <w:rPr>
                  <w:color w:val="0000FF"/>
                </w:rPr>
                <w:t>N 1363</w:t>
              </w:r>
            </w:hyperlink>
            <w:r>
              <w:rPr>
                <w:color w:val="392C69"/>
              </w:rPr>
              <w:t xml:space="preserve">, от 28.11.2023 </w:t>
            </w:r>
            <w:hyperlink r:id="rId11">
              <w:r>
                <w:rPr>
                  <w:color w:val="0000FF"/>
                </w:rPr>
                <w:t>N 2004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17F" w:rsidRDefault="00A8717F">
            <w:pPr>
              <w:pStyle w:val="ConsPlusNormal"/>
            </w:pPr>
          </w:p>
        </w:tc>
      </w:tr>
    </w:tbl>
    <w:p w:rsidR="00A8717F" w:rsidRDefault="00A8717F">
      <w:pPr>
        <w:pStyle w:val="ConsPlusNormal"/>
      </w:pPr>
    </w:p>
    <w:p w:rsidR="00A8717F" w:rsidRDefault="00A8717F">
      <w:pPr>
        <w:pStyle w:val="ConsPlusNormal"/>
        <w:ind w:firstLine="540"/>
        <w:jc w:val="both"/>
      </w:pPr>
      <w:r>
        <w:t xml:space="preserve">В соответствии с </w:t>
      </w:r>
      <w:hyperlink r:id="rId12">
        <w:r>
          <w:rPr>
            <w:color w:val="0000FF"/>
          </w:rPr>
          <w:t>частью 12 статьи 11</w:t>
        </w:r>
      </w:hyperlink>
      <w:r>
        <w:t xml:space="preserve"> Градостроительного кодекса Российской Федерации Правительство Российской Федерации постановляет:</w:t>
      </w:r>
    </w:p>
    <w:p w:rsidR="00A8717F" w:rsidRDefault="00A8717F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4">
        <w:r>
          <w:rPr>
            <w:color w:val="0000FF"/>
          </w:rPr>
          <w:t>Положение</w:t>
        </w:r>
      </w:hyperlink>
      <w:r>
        <w:t xml:space="preserve"> о составе схем территориального планирования Российской Федерации.</w:t>
      </w:r>
    </w:p>
    <w:p w:rsidR="00A8717F" w:rsidRDefault="00A8717F">
      <w:pPr>
        <w:pStyle w:val="ConsPlusNormal"/>
        <w:spacing w:before="220"/>
        <w:ind w:firstLine="540"/>
        <w:jc w:val="both"/>
      </w:pPr>
      <w:r>
        <w:t xml:space="preserve">2. Министерству регионального развития Российской Федерации, Министерству экономического развития и торговли Российской Федерации и Федеральному агентству геодезии и картографии в 2-месячный срок утвердить требования к техническим и программным средствам </w:t>
      </w:r>
      <w:proofErr w:type="gramStart"/>
      <w:r>
        <w:t>ведения слоев цифровой картографической основы схем территориального планирования Российской Федерации</w:t>
      </w:r>
      <w:proofErr w:type="gramEnd"/>
      <w:r>
        <w:t>.</w:t>
      </w:r>
    </w:p>
    <w:p w:rsidR="00A8717F" w:rsidRDefault="00A8717F">
      <w:pPr>
        <w:pStyle w:val="ConsPlusNormal"/>
        <w:spacing w:before="220"/>
        <w:ind w:firstLine="540"/>
        <w:jc w:val="both"/>
      </w:pPr>
      <w:r>
        <w:t xml:space="preserve">3. Министерству регионального развития Российской Федерации по согласованию с Федеральным агентством геодезии и картографии в 2-месячный срок утвердить требования к способам отображения на картах точечных, линейных и площадных объектов, предусмотренных </w:t>
      </w:r>
      <w:hyperlink w:anchor="P34">
        <w:r>
          <w:rPr>
            <w:color w:val="0000FF"/>
          </w:rPr>
          <w:t>Положением</w:t>
        </w:r>
      </w:hyperlink>
      <w:r>
        <w:t>, утвержденным настоящим Постановлением.</w:t>
      </w:r>
    </w:p>
    <w:p w:rsidR="00A8717F" w:rsidRDefault="00A8717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от 06.02.2012 N 99)</w:t>
      </w:r>
    </w:p>
    <w:p w:rsidR="00A8717F" w:rsidRDefault="00A8717F">
      <w:pPr>
        <w:pStyle w:val="ConsPlusNormal"/>
        <w:spacing w:before="220"/>
        <w:ind w:firstLine="540"/>
        <w:jc w:val="both"/>
      </w:pPr>
      <w:r>
        <w:t>4. Научно-методическое обеспечение подготовки схем территориального планирования Российской Федерации осуществляет Министерство экономического развития Российской Федерации.</w:t>
      </w:r>
    </w:p>
    <w:p w:rsidR="00A8717F" w:rsidRDefault="00A8717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26.12.2014 N 1505)</w:t>
      </w:r>
    </w:p>
    <w:p w:rsidR="00A8717F" w:rsidRDefault="00A8717F">
      <w:pPr>
        <w:pStyle w:val="ConsPlusNormal"/>
        <w:ind w:firstLine="540"/>
        <w:jc w:val="both"/>
      </w:pPr>
    </w:p>
    <w:p w:rsidR="00A8717F" w:rsidRDefault="00A8717F">
      <w:pPr>
        <w:pStyle w:val="ConsPlusNormal"/>
        <w:jc w:val="right"/>
      </w:pPr>
      <w:r>
        <w:t>Председатель Правительства</w:t>
      </w:r>
    </w:p>
    <w:p w:rsidR="00A8717F" w:rsidRDefault="00A8717F">
      <w:pPr>
        <w:pStyle w:val="ConsPlusNormal"/>
        <w:jc w:val="right"/>
      </w:pPr>
      <w:r>
        <w:t>Российской Федерации</w:t>
      </w:r>
    </w:p>
    <w:p w:rsidR="00A8717F" w:rsidRDefault="00A8717F">
      <w:pPr>
        <w:pStyle w:val="ConsPlusNormal"/>
        <w:jc w:val="right"/>
      </w:pPr>
      <w:r>
        <w:t>М.ФРАДКОВ</w:t>
      </w:r>
    </w:p>
    <w:p w:rsidR="00A8717F" w:rsidRDefault="00A8717F">
      <w:pPr>
        <w:pStyle w:val="ConsPlusNormal"/>
        <w:jc w:val="right"/>
      </w:pPr>
    </w:p>
    <w:p w:rsidR="00A8717F" w:rsidRDefault="00A8717F">
      <w:pPr>
        <w:pStyle w:val="ConsPlusNormal"/>
        <w:jc w:val="right"/>
      </w:pPr>
    </w:p>
    <w:p w:rsidR="00A8717F" w:rsidRDefault="00A8717F">
      <w:pPr>
        <w:pStyle w:val="ConsPlusNormal"/>
        <w:jc w:val="right"/>
      </w:pPr>
    </w:p>
    <w:p w:rsidR="00A8717F" w:rsidRDefault="00A8717F">
      <w:pPr>
        <w:pStyle w:val="ConsPlusNormal"/>
        <w:jc w:val="right"/>
      </w:pPr>
    </w:p>
    <w:p w:rsidR="00A8717F" w:rsidRDefault="00A8717F">
      <w:pPr>
        <w:pStyle w:val="ConsPlusNormal"/>
        <w:jc w:val="right"/>
      </w:pPr>
    </w:p>
    <w:p w:rsidR="00A8717F" w:rsidRDefault="00A8717F">
      <w:pPr>
        <w:pStyle w:val="ConsPlusNormal"/>
        <w:jc w:val="right"/>
        <w:outlineLvl w:val="0"/>
      </w:pPr>
      <w:r>
        <w:t>Утверждено</w:t>
      </w:r>
    </w:p>
    <w:p w:rsidR="00A8717F" w:rsidRDefault="00A8717F">
      <w:pPr>
        <w:pStyle w:val="ConsPlusNormal"/>
        <w:jc w:val="right"/>
      </w:pPr>
      <w:r>
        <w:t>Постановлением Правительства</w:t>
      </w:r>
    </w:p>
    <w:p w:rsidR="00A8717F" w:rsidRDefault="00A8717F">
      <w:pPr>
        <w:pStyle w:val="ConsPlusNormal"/>
        <w:jc w:val="right"/>
      </w:pPr>
      <w:r>
        <w:t>Российской Федерации</w:t>
      </w:r>
    </w:p>
    <w:p w:rsidR="00A8717F" w:rsidRDefault="00A8717F">
      <w:pPr>
        <w:pStyle w:val="ConsPlusNormal"/>
        <w:jc w:val="right"/>
      </w:pPr>
      <w:r>
        <w:t>от 13 ноября 2006 г. N 680</w:t>
      </w:r>
    </w:p>
    <w:p w:rsidR="00A8717F" w:rsidRDefault="00A8717F">
      <w:pPr>
        <w:pStyle w:val="ConsPlusNormal"/>
        <w:jc w:val="right"/>
      </w:pPr>
    </w:p>
    <w:p w:rsidR="00A8717F" w:rsidRDefault="00A8717F">
      <w:pPr>
        <w:pStyle w:val="ConsPlusTitle"/>
        <w:jc w:val="center"/>
      </w:pPr>
      <w:bookmarkStart w:id="0" w:name="P34"/>
      <w:bookmarkEnd w:id="0"/>
      <w:r>
        <w:t>ПОЛОЖЕНИЕ</w:t>
      </w:r>
    </w:p>
    <w:p w:rsidR="00A8717F" w:rsidRDefault="00A8717F">
      <w:pPr>
        <w:pStyle w:val="ConsPlusTitle"/>
        <w:jc w:val="center"/>
      </w:pPr>
      <w:r>
        <w:t>О СОСТАВЕ СХЕМ ТЕРРИТОРИАЛЬНОГО ПЛАНИРОВАНИЯ</w:t>
      </w:r>
    </w:p>
    <w:p w:rsidR="00A8717F" w:rsidRDefault="00A8717F">
      <w:pPr>
        <w:pStyle w:val="ConsPlusTitle"/>
        <w:jc w:val="center"/>
      </w:pPr>
      <w:r>
        <w:lastRenderedPageBreak/>
        <w:t>РОССИЙСКОЙ ФЕДЕРАЦИИ</w:t>
      </w:r>
    </w:p>
    <w:p w:rsidR="00A8717F" w:rsidRDefault="00A8717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8717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17F" w:rsidRDefault="00A8717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17F" w:rsidRDefault="00A8717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717F" w:rsidRDefault="00A871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8717F" w:rsidRDefault="00A8717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23.03.2008 </w:t>
            </w:r>
            <w:hyperlink r:id="rId15">
              <w:r>
                <w:rPr>
                  <w:color w:val="0000FF"/>
                </w:rPr>
                <w:t>N 198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8717F" w:rsidRDefault="00A871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06.02.2012 </w:t>
            </w:r>
            <w:hyperlink r:id="rId16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 xml:space="preserve">, от 03.03.2017 </w:t>
            </w:r>
            <w:hyperlink r:id="rId17">
              <w:r>
                <w:rPr>
                  <w:color w:val="0000FF"/>
                </w:rPr>
                <w:t>N 251</w:t>
              </w:r>
            </w:hyperlink>
            <w:r>
              <w:rPr>
                <w:color w:val="392C69"/>
              </w:rPr>
              <w:t xml:space="preserve">, от 07.09.2020 </w:t>
            </w:r>
            <w:hyperlink r:id="rId18">
              <w:r>
                <w:rPr>
                  <w:color w:val="0000FF"/>
                </w:rPr>
                <w:t>N 1363</w:t>
              </w:r>
            </w:hyperlink>
            <w:r>
              <w:rPr>
                <w:color w:val="392C69"/>
              </w:rPr>
              <w:t>,</w:t>
            </w:r>
          </w:p>
          <w:p w:rsidR="00A8717F" w:rsidRDefault="00A871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28.11.2023 </w:t>
            </w:r>
            <w:hyperlink r:id="rId19">
              <w:r>
                <w:rPr>
                  <w:color w:val="0000FF"/>
                </w:rPr>
                <w:t>N 2004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17F" w:rsidRDefault="00A8717F">
            <w:pPr>
              <w:pStyle w:val="ConsPlusNormal"/>
            </w:pPr>
          </w:p>
        </w:tc>
      </w:tr>
    </w:tbl>
    <w:p w:rsidR="00A8717F" w:rsidRDefault="00A8717F">
      <w:pPr>
        <w:pStyle w:val="ConsPlusNormal"/>
        <w:jc w:val="center"/>
      </w:pPr>
    </w:p>
    <w:p w:rsidR="00A8717F" w:rsidRDefault="00A8717F">
      <w:pPr>
        <w:pStyle w:val="ConsPlusTitle"/>
        <w:jc w:val="center"/>
        <w:outlineLvl w:val="1"/>
      </w:pPr>
      <w:r>
        <w:t>I. Общие положения</w:t>
      </w:r>
    </w:p>
    <w:p w:rsidR="00A8717F" w:rsidRDefault="00A8717F">
      <w:pPr>
        <w:pStyle w:val="ConsPlusNormal"/>
        <w:ind w:firstLine="540"/>
        <w:jc w:val="both"/>
      </w:pPr>
    </w:p>
    <w:p w:rsidR="00A8717F" w:rsidRDefault="00A8717F">
      <w:pPr>
        <w:pStyle w:val="ConsPlusNormal"/>
        <w:ind w:firstLine="540"/>
        <w:jc w:val="both"/>
      </w:pPr>
      <w:bookmarkStart w:id="1" w:name="P44"/>
      <w:bookmarkEnd w:id="1"/>
      <w:r>
        <w:t xml:space="preserve">1. Схема территориального планирования Российской Федерации (далее - схема территориального планирования) является документом территориального планирования, представляющим собой совокупность материалов в текстовой и графической форме, содержащих сведения, предусмотренные </w:t>
      </w:r>
      <w:hyperlink r:id="rId20">
        <w:r>
          <w:rPr>
            <w:color w:val="0000FF"/>
          </w:rPr>
          <w:t>частями 5</w:t>
        </w:r>
      </w:hyperlink>
      <w:r>
        <w:t xml:space="preserve"> и </w:t>
      </w:r>
      <w:hyperlink r:id="rId21">
        <w:r>
          <w:rPr>
            <w:color w:val="0000FF"/>
          </w:rPr>
          <w:t>6</w:t>
        </w:r>
      </w:hyperlink>
      <w:r>
        <w:t xml:space="preserve"> статьи 10 Градостроительного кодекса Российской Федерации.</w:t>
      </w:r>
    </w:p>
    <w:p w:rsidR="00A8717F" w:rsidRDefault="00A8717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Схемы территориального планирования являются основанием для принятия органами государственной власти и органами местного самоуправления решений при планировании мероприятий по социально-экономическому развитию Российской Федерации, субъектов Российской Федерации, муниципальных образований, в том числе решений о резервировании земель, об изъятии земельных участков для государственных нужд и о переводе земель из одной категории в другую.</w:t>
      </w:r>
      <w:proofErr w:type="gramEnd"/>
    </w:p>
    <w:p w:rsidR="00A8717F" w:rsidRDefault="00A8717F">
      <w:pPr>
        <w:pStyle w:val="ConsPlusNormal"/>
        <w:spacing w:before="220"/>
        <w:ind w:firstLine="540"/>
        <w:jc w:val="both"/>
      </w:pPr>
      <w:bookmarkStart w:id="2" w:name="P46"/>
      <w:bookmarkEnd w:id="2"/>
      <w:r>
        <w:t xml:space="preserve">3. Схема территориального планирования может состоять </w:t>
      </w:r>
      <w:proofErr w:type="gramStart"/>
      <w:r>
        <w:t>из</w:t>
      </w:r>
      <w:proofErr w:type="gramEnd"/>
      <w:r>
        <w:t>:</w:t>
      </w:r>
    </w:p>
    <w:p w:rsidR="00A8717F" w:rsidRDefault="00A8717F">
      <w:pPr>
        <w:pStyle w:val="ConsPlusNormal"/>
        <w:spacing w:before="220"/>
        <w:ind w:firstLine="540"/>
        <w:jc w:val="both"/>
      </w:pPr>
      <w:r>
        <w:t xml:space="preserve">а) схемы территориального планирования в отношении одной из областей, указанных в </w:t>
      </w:r>
      <w:hyperlink r:id="rId22">
        <w:r>
          <w:rPr>
            <w:color w:val="0000FF"/>
          </w:rPr>
          <w:t>части 1 статьи 10</w:t>
        </w:r>
      </w:hyperlink>
      <w:r>
        <w:t xml:space="preserve"> Градостроительного кодекса Российской Федерации;</w:t>
      </w:r>
    </w:p>
    <w:p w:rsidR="00A8717F" w:rsidRDefault="00A8717F">
      <w:pPr>
        <w:pStyle w:val="ConsPlusNormal"/>
        <w:spacing w:before="220"/>
        <w:ind w:firstLine="540"/>
        <w:jc w:val="both"/>
      </w:pPr>
      <w:r>
        <w:t xml:space="preserve">б) схемы территориального планирования в отношении двух и более областей, указанных в </w:t>
      </w:r>
      <w:hyperlink r:id="rId23">
        <w:r>
          <w:rPr>
            <w:color w:val="0000FF"/>
          </w:rPr>
          <w:t>части 1 статьи 10</w:t>
        </w:r>
      </w:hyperlink>
      <w:r>
        <w:t xml:space="preserve"> Градостроительного кодекса Российской Федерации;</w:t>
      </w:r>
    </w:p>
    <w:p w:rsidR="00A8717F" w:rsidRDefault="00A8717F">
      <w:pPr>
        <w:pStyle w:val="ConsPlusNormal"/>
        <w:spacing w:before="220"/>
        <w:ind w:firstLine="540"/>
        <w:jc w:val="both"/>
      </w:pPr>
      <w:r>
        <w:t xml:space="preserve">в) двух и более схем территориального планирования в отношении одной из областей, указанных в </w:t>
      </w:r>
      <w:hyperlink r:id="rId24">
        <w:r>
          <w:rPr>
            <w:color w:val="0000FF"/>
          </w:rPr>
          <w:t>части 1 статьи 10</w:t>
        </w:r>
      </w:hyperlink>
      <w:r>
        <w:t xml:space="preserve"> Градостроительного кодекса Российской Федерации;</w:t>
      </w:r>
    </w:p>
    <w:p w:rsidR="00A8717F" w:rsidRDefault="00A8717F">
      <w:pPr>
        <w:pStyle w:val="ConsPlusNormal"/>
        <w:spacing w:before="220"/>
        <w:ind w:firstLine="540"/>
        <w:jc w:val="both"/>
      </w:pPr>
      <w:r>
        <w:t xml:space="preserve">г) двух и более схем территориального планирования в отношении двух и более областей, указанных в </w:t>
      </w:r>
      <w:hyperlink r:id="rId25">
        <w:r>
          <w:rPr>
            <w:color w:val="0000FF"/>
          </w:rPr>
          <w:t>части 1 статьи 10</w:t>
        </w:r>
      </w:hyperlink>
      <w:r>
        <w:t xml:space="preserve"> Градостроительного кодекса Российской Федерации.</w:t>
      </w:r>
    </w:p>
    <w:p w:rsidR="00A8717F" w:rsidRDefault="00A8717F">
      <w:pPr>
        <w:pStyle w:val="ConsPlusNormal"/>
        <w:spacing w:before="220"/>
        <w:ind w:firstLine="540"/>
        <w:jc w:val="both"/>
      </w:pPr>
      <w:r>
        <w:t xml:space="preserve">4. Каждая схема территориального планирования, указанная в </w:t>
      </w:r>
      <w:hyperlink w:anchor="P46">
        <w:r>
          <w:rPr>
            <w:color w:val="0000FF"/>
          </w:rPr>
          <w:t>пункте 3</w:t>
        </w:r>
      </w:hyperlink>
      <w:r>
        <w:t xml:space="preserve"> настоящего Положения, подготавливается применительно ко всей территории Российской Федерации либо по решению Президента Российской Федерации или Правительства Российской Федерации применительно к части территории Российской Федерации.</w:t>
      </w:r>
    </w:p>
    <w:p w:rsidR="00A8717F" w:rsidRDefault="00A8717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РФ от 06.02.2012 N 99)</w:t>
      </w:r>
    </w:p>
    <w:p w:rsidR="00A8717F" w:rsidRDefault="00A8717F">
      <w:pPr>
        <w:pStyle w:val="ConsPlusNormal"/>
        <w:spacing w:before="220"/>
        <w:ind w:firstLine="540"/>
        <w:jc w:val="both"/>
      </w:pPr>
      <w:r>
        <w:t>5. Документирование сведений, содержащихся в материалах, входящих в состав схемы территориального планирования, осуществляется на бумажных и электронных носителях. При несоответствии записей на бумажном и электронном носителях приоритет имеют записи на бумажном носителе.</w:t>
      </w:r>
    </w:p>
    <w:p w:rsidR="00A8717F" w:rsidRDefault="00A8717F">
      <w:pPr>
        <w:pStyle w:val="ConsPlusNormal"/>
        <w:spacing w:before="220"/>
        <w:ind w:firstLine="540"/>
        <w:jc w:val="both"/>
      </w:pPr>
      <w:r>
        <w:t>6. Обращение со сведениями, составляющими государственную тайну, при подготовке, согласовании, утверждении схемы территориального планирования, а также реализации мероприятий, входящих в ее состав, осуществляется в соответствии с законодательством Российской Федерации о государственной тайне.</w:t>
      </w:r>
    </w:p>
    <w:p w:rsidR="00A8717F" w:rsidRDefault="00A8717F">
      <w:pPr>
        <w:pStyle w:val="ConsPlusNormal"/>
        <w:spacing w:before="220"/>
        <w:ind w:firstLine="540"/>
        <w:jc w:val="both"/>
      </w:pPr>
      <w:bookmarkStart w:id="3" w:name="P55"/>
      <w:bookmarkEnd w:id="3"/>
      <w:r>
        <w:t xml:space="preserve">7. В целях разработки и утверждения схемы территориального планирования осуществляется подготовка в текстовой и графической форме материалов, предусмотренных </w:t>
      </w:r>
      <w:hyperlink r:id="rId27">
        <w:r>
          <w:rPr>
            <w:color w:val="0000FF"/>
          </w:rPr>
          <w:t>частями 8</w:t>
        </w:r>
      </w:hyperlink>
      <w:r>
        <w:t xml:space="preserve"> и </w:t>
      </w:r>
      <w:hyperlink r:id="rId28">
        <w:r>
          <w:rPr>
            <w:color w:val="0000FF"/>
          </w:rPr>
          <w:t>9 статьи 10</w:t>
        </w:r>
      </w:hyperlink>
      <w:r>
        <w:t xml:space="preserve"> Градостроительного кодекса Российской Федерации.</w:t>
      </w:r>
    </w:p>
    <w:p w:rsidR="00A8717F" w:rsidRDefault="00A8717F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РФ от 06.02.2012 N 99)</w:t>
      </w:r>
    </w:p>
    <w:p w:rsidR="00A8717F" w:rsidRDefault="00A8717F">
      <w:pPr>
        <w:pStyle w:val="ConsPlusNormal"/>
        <w:spacing w:before="220"/>
        <w:ind w:firstLine="540"/>
        <w:jc w:val="both"/>
      </w:pPr>
      <w:r>
        <w:t xml:space="preserve">8. Разработка схемы территориального планирования и материалов, указанных в </w:t>
      </w:r>
      <w:hyperlink w:anchor="P55">
        <w:r>
          <w:rPr>
            <w:color w:val="0000FF"/>
          </w:rPr>
          <w:t>пункте 7</w:t>
        </w:r>
      </w:hyperlink>
      <w:r>
        <w:t xml:space="preserve"> настоящего Положения, осуществляется за счет средств федерального бюджета, предусмотренных для реализации мероприятий по территориальному планированию Российской Федерации, а также за счет средств внебюджетных источников.</w:t>
      </w:r>
    </w:p>
    <w:p w:rsidR="00A8717F" w:rsidRDefault="00A8717F">
      <w:pPr>
        <w:pStyle w:val="ConsPlusNormal"/>
        <w:ind w:firstLine="540"/>
        <w:jc w:val="both"/>
      </w:pPr>
    </w:p>
    <w:p w:rsidR="00A8717F" w:rsidRDefault="00A8717F">
      <w:pPr>
        <w:pStyle w:val="ConsPlusTitle"/>
        <w:jc w:val="center"/>
        <w:outlineLvl w:val="1"/>
      </w:pPr>
      <w:r>
        <w:t>II. Состав схемы территориального планирования</w:t>
      </w:r>
    </w:p>
    <w:p w:rsidR="00A8717F" w:rsidRDefault="00A8717F">
      <w:pPr>
        <w:pStyle w:val="ConsPlusNormal"/>
        <w:jc w:val="center"/>
      </w:pPr>
    </w:p>
    <w:p w:rsidR="00A8717F" w:rsidRDefault="00A8717F">
      <w:pPr>
        <w:pStyle w:val="ConsPlusNormal"/>
        <w:ind w:firstLine="540"/>
        <w:jc w:val="both"/>
      </w:pPr>
      <w:r>
        <w:t>9. В состав схемы территориального планирования входят следующие материалы:</w:t>
      </w:r>
    </w:p>
    <w:p w:rsidR="00A8717F" w:rsidRDefault="00A8717F">
      <w:pPr>
        <w:pStyle w:val="ConsPlusNormal"/>
        <w:spacing w:before="220"/>
        <w:ind w:firstLine="540"/>
        <w:jc w:val="both"/>
      </w:pPr>
      <w:r>
        <w:t>положение о территориальном планировании, изложенное в текстовой форме;</w:t>
      </w:r>
    </w:p>
    <w:p w:rsidR="00A8717F" w:rsidRDefault="00A8717F">
      <w:pPr>
        <w:pStyle w:val="ConsPlusNormal"/>
        <w:spacing w:before="220"/>
        <w:ind w:firstLine="540"/>
        <w:jc w:val="both"/>
      </w:pPr>
      <w:r>
        <w:t>карты, которые представлены в графической форме и могут быть дополнены текстовым описанием.</w:t>
      </w:r>
    </w:p>
    <w:p w:rsidR="00A8717F" w:rsidRDefault="00A8717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РФ от 06.02.2012 N 99)</w:t>
      </w:r>
    </w:p>
    <w:p w:rsidR="00A8717F" w:rsidRDefault="00A8717F">
      <w:pPr>
        <w:pStyle w:val="ConsPlusNormal"/>
        <w:spacing w:before="220"/>
        <w:ind w:firstLine="540"/>
        <w:jc w:val="both"/>
      </w:pPr>
      <w:r>
        <w:t>10. В положении о территориальном планировании указываются сведения о местоположении, наименованиях планируемых для размещения объектов федерального значения и их основные характеристики (мощность, класс напряжения и (или) пропускная способность, в отношении железнодорожных линий - категория железнодорожных линий).</w:t>
      </w:r>
    </w:p>
    <w:p w:rsidR="00A8717F" w:rsidRDefault="00A8717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10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РФ от 07.09.2020 N 1363)</w:t>
      </w:r>
    </w:p>
    <w:p w:rsidR="00A8717F" w:rsidRDefault="00A8717F">
      <w:pPr>
        <w:pStyle w:val="ConsPlusNormal"/>
        <w:spacing w:before="220"/>
        <w:ind w:firstLine="540"/>
        <w:jc w:val="both"/>
      </w:pPr>
      <w:r>
        <w:t>11. Графическая часть схемы территориального планирования может быть представлена в виде одной или нескольких карт, одного или нескольких их фрагментов.</w:t>
      </w:r>
    </w:p>
    <w:p w:rsidR="00A8717F" w:rsidRDefault="00A8717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РФ от 06.02.2012 N 99)</w:t>
      </w:r>
    </w:p>
    <w:p w:rsidR="00A8717F" w:rsidRDefault="00A8717F">
      <w:pPr>
        <w:pStyle w:val="ConsPlusNormal"/>
        <w:spacing w:before="220"/>
        <w:ind w:firstLine="540"/>
        <w:jc w:val="both"/>
      </w:pPr>
      <w:r>
        <w:t xml:space="preserve">На картах, их фрагментах отображается информация, содержащаяся в материалах, указанных в </w:t>
      </w:r>
      <w:hyperlink w:anchor="P44">
        <w:r>
          <w:rPr>
            <w:color w:val="0000FF"/>
          </w:rPr>
          <w:t>пункте 1</w:t>
        </w:r>
      </w:hyperlink>
      <w:r>
        <w:t xml:space="preserve"> настоящего Положения, и границы соответствующих единиц кадастрового деления территории Российской Федерации.</w:t>
      </w:r>
    </w:p>
    <w:p w:rsidR="00A8717F" w:rsidRDefault="00A8717F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РФ от 06.02.2012 N 99)</w:t>
      </w:r>
    </w:p>
    <w:p w:rsidR="00A8717F" w:rsidRDefault="00A8717F">
      <w:pPr>
        <w:pStyle w:val="ConsPlusNormal"/>
        <w:spacing w:before="220"/>
        <w:ind w:firstLine="540"/>
        <w:jc w:val="both"/>
      </w:pPr>
      <w:r>
        <w:t>12. В зависимости от сведений, указанных в положении о территориальном планировании применительно к конкретной схеме территориального планирования, при подготовке карт и их фрагментов могут быть использованы следующие масштабы:</w:t>
      </w:r>
    </w:p>
    <w:p w:rsidR="00A8717F" w:rsidRDefault="00A8717F">
      <w:pPr>
        <w:pStyle w:val="ConsPlusNormal"/>
        <w:spacing w:before="220"/>
        <w:ind w:firstLine="540"/>
        <w:jc w:val="both"/>
      </w:pPr>
      <w:r>
        <w:t>масштаб 1:100000 - для карт, содержащихся в схемах территориального планирования, и масштаб 1:2500000 - для их рассмотрения при проведении согласительных процедур и презентаций;</w:t>
      </w:r>
    </w:p>
    <w:p w:rsidR="00A8717F" w:rsidRDefault="00A8717F">
      <w:pPr>
        <w:pStyle w:val="ConsPlusNormal"/>
        <w:spacing w:before="220"/>
        <w:ind w:firstLine="540"/>
        <w:jc w:val="both"/>
      </w:pPr>
      <w:r>
        <w:t>масштабы 1:50000, 1:25000 - для фрагментов карт, содержащихся в схемах территориального планирования;</w:t>
      </w:r>
    </w:p>
    <w:p w:rsidR="00A8717F" w:rsidRDefault="00A8717F">
      <w:pPr>
        <w:pStyle w:val="ConsPlusNormal"/>
        <w:spacing w:before="220"/>
        <w:ind w:firstLine="540"/>
        <w:jc w:val="both"/>
      </w:pPr>
      <w:r>
        <w:t>масштабы 1:2000, 1:1000, 1:500 - для карт и их фрагментов, содержащихся в материалах по обоснованию проектов схем территориального планирования.</w:t>
      </w:r>
    </w:p>
    <w:p w:rsidR="00A8717F" w:rsidRDefault="00A8717F">
      <w:pPr>
        <w:pStyle w:val="ConsPlusNormal"/>
        <w:jc w:val="both"/>
      </w:pPr>
      <w:r>
        <w:t xml:space="preserve">(п. 12 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РФ от 06.02.2012 N 99)</w:t>
      </w:r>
    </w:p>
    <w:p w:rsidR="00A8717F" w:rsidRDefault="00A8717F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 xml:space="preserve">При разработке схемы территориального планирования и материалов по ее обоснованию состав графической части и масштабы, подлежащие использованию при разработке карт и (или) их фрагментов, определяются при решении вопроса о подготовке указанной схемы, исходя из необходимости отображения границ и указания наименований муниципальных районов, поселений, муниципальных округов, городских округов, населенных пунктов, зон и территорий, определенных </w:t>
      </w:r>
      <w:hyperlink r:id="rId35">
        <w:r>
          <w:rPr>
            <w:color w:val="0000FF"/>
          </w:rPr>
          <w:t>статьей 10</w:t>
        </w:r>
      </w:hyperlink>
      <w:r>
        <w:t xml:space="preserve"> Градостроительного кодекса Российской Федерации.</w:t>
      </w:r>
      <w:proofErr w:type="gramEnd"/>
    </w:p>
    <w:p w:rsidR="00A8717F" w:rsidRDefault="00A8717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РФ от 28.11.2023 N 2004)</w:t>
      </w:r>
    </w:p>
    <w:p w:rsidR="00A8717F" w:rsidRDefault="00A8717F">
      <w:pPr>
        <w:pStyle w:val="ConsPlusNormal"/>
        <w:spacing w:before="220"/>
        <w:ind w:firstLine="540"/>
        <w:jc w:val="both"/>
      </w:pPr>
      <w:r>
        <w:t xml:space="preserve">На картах отображаются планируемые для размещения объекты федерального значения в </w:t>
      </w:r>
      <w:r>
        <w:lastRenderedPageBreak/>
        <w:t>соответствующих областях.</w:t>
      </w:r>
    </w:p>
    <w:p w:rsidR="00A8717F" w:rsidRDefault="00A8717F">
      <w:pPr>
        <w:pStyle w:val="ConsPlusNormal"/>
        <w:jc w:val="both"/>
      </w:pPr>
      <w:r>
        <w:t xml:space="preserve">(п. 13 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РФ от 06.02.2012 N 99)</w:t>
      </w:r>
    </w:p>
    <w:p w:rsidR="00A8717F" w:rsidRDefault="00A8717F">
      <w:pPr>
        <w:pStyle w:val="ConsPlusNormal"/>
        <w:spacing w:before="220"/>
        <w:ind w:firstLine="540"/>
        <w:jc w:val="both"/>
      </w:pPr>
      <w:r>
        <w:t>14. Информационное наполнение карт, входящих в состав схемы территориального планирования, должно отвечать требованиям нормативных документов, предъявляемым к картографическим материалам.</w:t>
      </w:r>
    </w:p>
    <w:p w:rsidR="00A8717F" w:rsidRDefault="00A8717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РФ от 06.02.2012 N 99)</w:t>
      </w:r>
    </w:p>
    <w:p w:rsidR="00A8717F" w:rsidRDefault="00A8717F">
      <w:pPr>
        <w:pStyle w:val="ConsPlusNormal"/>
        <w:spacing w:before="220"/>
        <w:ind w:firstLine="540"/>
        <w:jc w:val="both"/>
      </w:pPr>
      <w:r>
        <w:t>15. Входящие в состав схемы территориального планирования карты, отображаемые на электронных носителях, формируются на базе слоев цифровой картографической основы.</w:t>
      </w:r>
    </w:p>
    <w:p w:rsidR="00A8717F" w:rsidRDefault="00A8717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РФ от 06.02.2012 N 99)</w:t>
      </w:r>
    </w:p>
    <w:p w:rsidR="00A8717F" w:rsidRDefault="00A8717F">
      <w:pPr>
        <w:pStyle w:val="ConsPlusNormal"/>
        <w:ind w:firstLine="540"/>
        <w:jc w:val="both"/>
      </w:pPr>
    </w:p>
    <w:p w:rsidR="00A8717F" w:rsidRDefault="00A8717F">
      <w:pPr>
        <w:pStyle w:val="ConsPlusNormal"/>
        <w:ind w:firstLine="540"/>
        <w:jc w:val="both"/>
      </w:pPr>
    </w:p>
    <w:p w:rsidR="00A8717F" w:rsidRDefault="00A8717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0F9B" w:rsidRDefault="00310F9B">
      <w:bookmarkStart w:id="4" w:name="_GoBack"/>
      <w:bookmarkEnd w:id="4"/>
    </w:p>
    <w:sectPr w:rsidR="00310F9B" w:rsidSect="00170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17F"/>
    <w:rsid w:val="00310F9B"/>
    <w:rsid w:val="00A8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1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871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8717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1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871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8717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125999&amp;dst=100009" TargetMode="External"/><Relationship Id="rId18" Type="http://schemas.openxmlformats.org/officeDocument/2006/relationships/hyperlink" Target="https://login.consultant.ru/link/?req=doc&amp;base=LAW&amp;n=361829&amp;dst=100009" TargetMode="External"/><Relationship Id="rId26" Type="http://schemas.openxmlformats.org/officeDocument/2006/relationships/hyperlink" Target="https://login.consultant.ru/link/?req=doc&amp;base=LAW&amp;n=125999&amp;dst=100011" TargetMode="External"/><Relationship Id="rId39" Type="http://schemas.openxmlformats.org/officeDocument/2006/relationships/hyperlink" Target="https://login.consultant.ru/link/?req=doc&amp;base=LAW&amp;n=125999&amp;dst=100028" TargetMode="External"/><Relationship Id="rId21" Type="http://schemas.openxmlformats.org/officeDocument/2006/relationships/hyperlink" Target="https://login.consultant.ru/link/?req=doc&amp;base=LAW&amp;n=508514&amp;dst=101538" TargetMode="External"/><Relationship Id="rId34" Type="http://schemas.openxmlformats.org/officeDocument/2006/relationships/hyperlink" Target="https://login.consultant.ru/link/?req=doc&amp;base=LAW&amp;n=125999&amp;dst=100020" TargetMode="External"/><Relationship Id="rId7" Type="http://schemas.openxmlformats.org/officeDocument/2006/relationships/hyperlink" Target="https://login.consultant.ru/link/?req=doc&amp;base=LAW&amp;n=125999&amp;dst=1000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125999&amp;dst=100010" TargetMode="External"/><Relationship Id="rId20" Type="http://schemas.openxmlformats.org/officeDocument/2006/relationships/hyperlink" Target="https://login.consultant.ru/link/?req=doc&amp;base=LAW&amp;n=508514&amp;dst=101537" TargetMode="External"/><Relationship Id="rId29" Type="http://schemas.openxmlformats.org/officeDocument/2006/relationships/hyperlink" Target="https://login.consultant.ru/link/?req=doc&amp;base=LAW&amp;n=125999&amp;dst=100013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0531&amp;dst=100017" TargetMode="External"/><Relationship Id="rId11" Type="http://schemas.openxmlformats.org/officeDocument/2006/relationships/hyperlink" Target="https://login.consultant.ru/link/?req=doc&amp;base=LAW&amp;n=507020&amp;dst=100009" TargetMode="External"/><Relationship Id="rId24" Type="http://schemas.openxmlformats.org/officeDocument/2006/relationships/hyperlink" Target="https://login.consultant.ru/link/?req=doc&amp;base=LAW&amp;n=508514&amp;dst=101528" TargetMode="External"/><Relationship Id="rId32" Type="http://schemas.openxmlformats.org/officeDocument/2006/relationships/hyperlink" Target="https://login.consultant.ru/link/?req=doc&amp;base=LAW&amp;n=125999&amp;dst=100018" TargetMode="External"/><Relationship Id="rId37" Type="http://schemas.openxmlformats.org/officeDocument/2006/relationships/hyperlink" Target="https://login.consultant.ru/link/?req=doc&amp;base=LAW&amp;n=125999&amp;dst=100025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90531&amp;dst=100017" TargetMode="External"/><Relationship Id="rId23" Type="http://schemas.openxmlformats.org/officeDocument/2006/relationships/hyperlink" Target="https://login.consultant.ru/link/?req=doc&amp;base=LAW&amp;n=508514&amp;dst=101528" TargetMode="External"/><Relationship Id="rId28" Type="http://schemas.openxmlformats.org/officeDocument/2006/relationships/hyperlink" Target="https://login.consultant.ru/link/?req=doc&amp;base=LAW&amp;n=508514&amp;dst=101544" TargetMode="External"/><Relationship Id="rId36" Type="http://schemas.openxmlformats.org/officeDocument/2006/relationships/hyperlink" Target="https://login.consultant.ru/link/?req=doc&amp;base=LAW&amp;n=507020&amp;dst=100009" TargetMode="External"/><Relationship Id="rId10" Type="http://schemas.openxmlformats.org/officeDocument/2006/relationships/hyperlink" Target="https://login.consultant.ru/link/?req=doc&amp;base=LAW&amp;n=361829&amp;dst=100009" TargetMode="External"/><Relationship Id="rId19" Type="http://schemas.openxmlformats.org/officeDocument/2006/relationships/hyperlink" Target="https://login.consultant.ru/link/?req=doc&amp;base=LAW&amp;n=507020&amp;dst=100009" TargetMode="External"/><Relationship Id="rId31" Type="http://schemas.openxmlformats.org/officeDocument/2006/relationships/hyperlink" Target="https://login.consultant.ru/link/?req=doc&amp;base=LAW&amp;n=361829&amp;dst=100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13623&amp;dst=100005" TargetMode="External"/><Relationship Id="rId14" Type="http://schemas.openxmlformats.org/officeDocument/2006/relationships/hyperlink" Target="https://login.consultant.ru/link/?req=doc&amp;base=LAW&amp;n=490528&amp;dst=100022" TargetMode="External"/><Relationship Id="rId22" Type="http://schemas.openxmlformats.org/officeDocument/2006/relationships/hyperlink" Target="https://login.consultant.ru/link/?req=doc&amp;base=LAW&amp;n=508514&amp;dst=101528" TargetMode="External"/><Relationship Id="rId27" Type="http://schemas.openxmlformats.org/officeDocument/2006/relationships/hyperlink" Target="https://login.consultant.ru/link/?req=doc&amp;base=LAW&amp;n=508514&amp;dst=101540" TargetMode="External"/><Relationship Id="rId30" Type="http://schemas.openxmlformats.org/officeDocument/2006/relationships/hyperlink" Target="https://login.consultant.ru/link/?req=doc&amp;base=LAW&amp;n=125999&amp;dst=100014" TargetMode="External"/><Relationship Id="rId35" Type="http://schemas.openxmlformats.org/officeDocument/2006/relationships/hyperlink" Target="https://login.consultant.ru/link/?req=doc&amp;base=LAW&amp;n=508514&amp;dst=101527" TargetMode="External"/><Relationship Id="rId8" Type="http://schemas.openxmlformats.org/officeDocument/2006/relationships/hyperlink" Target="https://login.consultant.ru/link/?req=doc&amp;base=LAW&amp;n=490528&amp;dst=10002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508514&amp;dst=100161" TargetMode="External"/><Relationship Id="rId17" Type="http://schemas.openxmlformats.org/officeDocument/2006/relationships/hyperlink" Target="https://login.consultant.ru/link/?req=doc&amp;base=LAW&amp;n=213623&amp;dst=100005" TargetMode="External"/><Relationship Id="rId25" Type="http://schemas.openxmlformats.org/officeDocument/2006/relationships/hyperlink" Target="https://login.consultant.ru/link/?req=doc&amp;base=LAW&amp;n=508514&amp;dst=101528" TargetMode="External"/><Relationship Id="rId33" Type="http://schemas.openxmlformats.org/officeDocument/2006/relationships/hyperlink" Target="https://login.consultant.ru/link/?req=doc&amp;base=LAW&amp;n=125999&amp;dst=100019" TargetMode="External"/><Relationship Id="rId38" Type="http://schemas.openxmlformats.org/officeDocument/2006/relationships/hyperlink" Target="https://login.consultant.ru/link/?req=doc&amp;base=LAW&amp;n=125999&amp;dst=100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1700</Words>
  <Characters>9691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Кузнецова</dc:creator>
  <cp:lastModifiedBy>Татьяна В. Кузнецова</cp:lastModifiedBy>
  <cp:revision>1</cp:revision>
  <dcterms:created xsi:type="dcterms:W3CDTF">2025-08-26T12:39:00Z</dcterms:created>
  <dcterms:modified xsi:type="dcterms:W3CDTF">2025-08-26T12:39:00Z</dcterms:modified>
</cp:coreProperties>
</file>